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133" w:rsidRDefault="00843133" w:rsidP="00843133">
      <w:pPr>
        <w:pStyle w:val="a3"/>
        <w:shd w:val="clear" w:color="auto" w:fill="FFFFFF"/>
        <w:spacing w:before="0" w:beforeAutospacing="0" w:after="300" w:afterAutospacing="0"/>
        <w:rPr>
          <w:rFonts w:ascii="PT Sans" w:hAnsi="PT Sans"/>
          <w:color w:val="747474"/>
        </w:rPr>
      </w:pPr>
    </w:p>
    <w:p w:rsidR="00843133" w:rsidRPr="00843133" w:rsidRDefault="00843133" w:rsidP="00843133">
      <w:pPr>
        <w:pStyle w:val="a3"/>
        <w:shd w:val="clear" w:color="auto" w:fill="FFFFFF"/>
        <w:spacing w:before="0" w:beforeAutospacing="0" w:after="300" w:afterAutospacing="0"/>
        <w:rPr>
          <w:rFonts w:ascii="PT Sans" w:hAnsi="PT Sans"/>
          <w:color w:val="747474"/>
        </w:rPr>
      </w:pPr>
      <w:r w:rsidRPr="00843133">
        <w:rPr>
          <w:rFonts w:ascii="PT Sans" w:hAnsi="PT Sans"/>
          <w:color w:val="747474"/>
        </w:rPr>
        <w:t xml:space="preserve">The Gold Market is all that remains of what was once a large covered </w:t>
      </w:r>
      <w:proofErr w:type="spellStart"/>
      <w:r w:rsidRPr="00843133">
        <w:rPr>
          <w:rFonts w:ascii="PT Sans" w:hAnsi="PT Sans"/>
          <w:color w:val="747474"/>
        </w:rPr>
        <w:t>souq</w:t>
      </w:r>
      <w:proofErr w:type="spellEnd"/>
      <w:r w:rsidRPr="00843133">
        <w:rPr>
          <w:rFonts w:ascii="PT Sans" w:hAnsi="PT Sans"/>
          <w:color w:val="747474"/>
        </w:rPr>
        <w:t xml:space="preserve"> filled with tradesman specializing in different areas. The market was originally constructed in 1476AD, during the late </w:t>
      </w:r>
      <w:proofErr w:type="spellStart"/>
      <w:r w:rsidRPr="00843133">
        <w:rPr>
          <w:rFonts w:ascii="PT Sans" w:hAnsi="PT Sans"/>
          <w:color w:val="747474"/>
        </w:rPr>
        <w:t>Mamluk</w:t>
      </w:r>
      <w:proofErr w:type="spellEnd"/>
      <w:r w:rsidRPr="00843133">
        <w:rPr>
          <w:rFonts w:ascii="PT Sans" w:hAnsi="PT Sans"/>
          <w:color w:val="747474"/>
        </w:rPr>
        <w:t xml:space="preserve"> period, by the Sheikh Shams Al Din Al </w:t>
      </w:r>
      <w:proofErr w:type="spellStart"/>
      <w:r w:rsidRPr="00843133">
        <w:rPr>
          <w:rFonts w:ascii="PT Sans" w:hAnsi="PT Sans"/>
          <w:color w:val="747474"/>
        </w:rPr>
        <w:t>Himsi</w:t>
      </w:r>
      <w:proofErr w:type="spellEnd"/>
      <w:r w:rsidRPr="00843133">
        <w:rPr>
          <w:rFonts w:ascii="PT Sans" w:hAnsi="PT Sans"/>
          <w:color w:val="747474"/>
        </w:rPr>
        <w:t>. Much of the larger market was destroyed by British bombardment during the First World War, but the Gold Market remains. Small shops line both sides of the street, which is covered with a vaulted roof.</w:t>
      </w:r>
    </w:p>
    <w:p w:rsidR="00843133" w:rsidRDefault="00843133" w:rsidP="00843133">
      <w:pPr>
        <w:pStyle w:val="a3"/>
        <w:shd w:val="clear" w:color="auto" w:fill="FFFFFF"/>
        <w:spacing w:before="0" w:beforeAutospacing="0" w:after="300" w:afterAutospacing="0"/>
        <w:rPr>
          <w:rFonts w:ascii="PT Sans" w:hAnsi="PT Sans"/>
          <w:color w:val="747474"/>
        </w:rPr>
      </w:pPr>
      <w:r w:rsidRPr="00843133">
        <w:rPr>
          <w:rFonts w:ascii="PT Sans" w:hAnsi="PT Sans"/>
          <w:color w:val="747474"/>
        </w:rPr>
        <w:t>The Market is still a very popular place to deal in gold and currency, and has been for centuries. Many engaged couples still come here to pick out gold jewelry from the many shops. The market sits along the southern wall of the Al Omari Mosque and runs the length of about 60 meters.</w:t>
      </w:r>
    </w:p>
    <w:p w:rsidR="00843133" w:rsidRDefault="00843133" w:rsidP="00843133">
      <w:pPr>
        <w:pStyle w:val="a3"/>
        <w:shd w:val="clear" w:color="auto" w:fill="FFFFFF"/>
        <w:spacing w:before="0" w:beforeAutospacing="0" w:after="300" w:afterAutospacing="0"/>
        <w:rPr>
          <w:rFonts w:ascii="PT Sans" w:hAnsi="PT Sans"/>
          <w:color w:val="747474"/>
        </w:rPr>
      </w:pPr>
    </w:p>
    <w:p w:rsidR="00843133" w:rsidRDefault="00843133" w:rsidP="00843133">
      <w:pPr>
        <w:pStyle w:val="a3"/>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 xml:space="preserve">El </w:t>
      </w:r>
      <w:proofErr w:type="spellStart"/>
      <w:r>
        <w:rPr>
          <w:rFonts w:ascii="PT Sans" w:hAnsi="PT Sans"/>
          <w:color w:val="747474"/>
          <w:sz w:val="21"/>
          <w:szCs w:val="21"/>
        </w:rPr>
        <w:t>mercado</w:t>
      </w:r>
      <w:proofErr w:type="spellEnd"/>
      <w:r>
        <w:rPr>
          <w:rFonts w:ascii="PT Sans" w:hAnsi="PT Sans"/>
          <w:color w:val="747474"/>
          <w:sz w:val="21"/>
          <w:szCs w:val="21"/>
        </w:rPr>
        <w:t xml:space="preserve"> de </w:t>
      </w:r>
      <w:proofErr w:type="spellStart"/>
      <w:r>
        <w:rPr>
          <w:rFonts w:ascii="PT Sans" w:hAnsi="PT Sans"/>
          <w:color w:val="747474"/>
          <w:sz w:val="21"/>
          <w:szCs w:val="21"/>
        </w:rPr>
        <w:t>oro</w:t>
      </w:r>
      <w:proofErr w:type="spellEnd"/>
      <w:r>
        <w:rPr>
          <w:rFonts w:ascii="PT Sans" w:hAnsi="PT Sans"/>
          <w:color w:val="747474"/>
          <w:sz w:val="21"/>
          <w:szCs w:val="21"/>
        </w:rPr>
        <w:t xml:space="preserve"> </w:t>
      </w:r>
      <w:proofErr w:type="spellStart"/>
      <w:r>
        <w:rPr>
          <w:rFonts w:ascii="PT Sans" w:hAnsi="PT Sans"/>
          <w:color w:val="747474"/>
          <w:sz w:val="21"/>
          <w:szCs w:val="21"/>
        </w:rPr>
        <w:t>es</w:t>
      </w:r>
      <w:proofErr w:type="spellEnd"/>
      <w:r>
        <w:rPr>
          <w:rFonts w:ascii="PT Sans" w:hAnsi="PT Sans"/>
          <w:color w:val="747474"/>
          <w:sz w:val="21"/>
          <w:szCs w:val="21"/>
        </w:rPr>
        <w:t xml:space="preserve"> </w:t>
      </w:r>
      <w:proofErr w:type="spellStart"/>
      <w:r>
        <w:rPr>
          <w:rFonts w:ascii="PT Sans" w:hAnsi="PT Sans"/>
          <w:color w:val="747474"/>
          <w:sz w:val="21"/>
          <w:szCs w:val="21"/>
        </w:rPr>
        <w:t>todo</w:t>
      </w:r>
      <w:proofErr w:type="spellEnd"/>
      <w:r>
        <w:rPr>
          <w:rFonts w:ascii="PT Sans" w:hAnsi="PT Sans"/>
          <w:color w:val="747474"/>
          <w:sz w:val="21"/>
          <w:szCs w:val="21"/>
        </w:rPr>
        <w:t xml:space="preserve"> lo que </w:t>
      </w:r>
      <w:proofErr w:type="spellStart"/>
      <w:r>
        <w:rPr>
          <w:rFonts w:ascii="PT Sans" w:hAnsi="PT Sans"/>
          <w:color w:val="747474"/>
          <w:sz w:val="21"/>
          <w:szCs w:val="21"/>
        </w:rPr>
        <w:t>queda</w:t>
      </w:r>
      <w:proofErr w:type="spellEnd"/>
      <w:r>
        <w:rPr>
          <w:rFonts w:ascii="PT Sans" w:hAnsi="PT Sans"/>
          <w:color w:val="747474"/>
          <w:sz w:val="21"/>
          <w:szCs w:val="21"/>
        </w:rPr>
        <w:t xml:space="preserve"> de lo que </w:t>
      </w:r>
      <w:proofErr w:type="spellStart"/>
      <w:r>
        <w:rPr>
          <w:rFonts w:ascii="PT Sans" w:hAnsi="PT Sans"/>
          <w:color w:val="747474"/>
          <w:sz w:val="21"/>
          <w:szCs w:val="21"/>
        </w:rPr>
        <w:t>fue</w:t>
      </w:r>
      <w:proofErr w:type="spellEnd"/>
      <w:r>
        <w:rPr>
          <w:rFonts w:ascii="PT Sans" w:hAnsi="PT Sans"/>
          <w:color w:val="747474"/>
          <w:sz w:val="21"/>
          <w:szCs w:val="21"/>
        </w:rPr>
        <w:t xml:space="preserve"> un gran </w:t>
      </w:r>
      <w:proofErr w:type="spellStart"/>
      <w:r>
        <w:rPr>
          <w:rFonts w:ascii="PT Sans" w:hAnsi="PT Sans"/>
          <w:color w:val="747474"/>
          <w:sz w:val="21"/>
          <w:szCs w:val="21"/>
        </w:rPr>
        <w:t>zoco</w:t>
      </w:r>
      <w:proofErr w:type="spellEnd"/>
      <w:r>
        <w:rPr>
          <w:rFonts w:ascii="PT Sans" w:hAnsi="PT Sans"/>
          <w:color w:val="747474"/>
          <w:sz w:val="21"/>
          <w:szCs w:val="21"/>
        </w:rPr>
        <w:t xml:space="preserve"> </w:t>
      </w:r>
      <w:proofErr w:type="spellStart"/>
      <w:r>
        <w:rPr>
          <w:rFonts w:ascii="PT Sans" w:hAnsi="PT Sans"/>
          <w:color w:val="747474"/>
          <w:sz w:val="21"/>
          <w:szCs w:val="21"/>
        </w:rPr>
        <w:t>cubierto</w:t>
      </w:r>
      <w:proofErr w:type="spellEnd"/>
      <w:r>
        <w:rPr>
          <w:rFonts w:ascii="PT Sans" w:hAnsi="PT Sans"/>
          <w:color w:val="747474"/>
          <w:sz w:val="21"/>
          <w:szCs w:val="21"/>
        </w:rPr>
        <w:t xml:space="preserve"> </w:t>
      </w:r>
      <w:proofErr w:type="spellStart"/>
      <w:r>
        <w:rPr>
          <w:rFonts w:ascii="PT Sans" w:hAnsi="PT Sans"/>
          <w:color w:val="747474"/>
          <w:sz w:val="21"/>
          <w:szCs w:val="21"/>
        </w:rPr>
        <w:t>lleno</w:t>
      </w:r>
      <w:proofErr w:type="spellEnd"/>
      <w:r>
        <w:rPr>
          <w:rFonts w:ascii="PT Sans" w:hAnsi="PT Sans"/>
          <w:color w:val="747474"/>
          <w:sz w:val="21"/>
          <w:szCs w:val="21"/>
        </w:rPr>
        <w:t xml:space="preserve"> de </w:t>
      </w:r>
      <w:proofErr w:type="spellStart"/>
      <w:r>
        <w:rPr>
          <w:rFonts w:ascii="PT Sans" w:hAnsi="PT Sans"/>
          <w:color w:val="747474"/>
          <w:sz w:val="21"/>
          <w:szCs w:val="21"/>
        </w:rPr>
        <w:t>comerciante</w:t>
      </w:r>
      <w:proofErr w:type="spellEnd"/>
      <w:r>
        <w:rPr>
          <w:rFonts w:ascii="PT Sans" w:hAnsi="PT Sans"/>
          <w:color w:val="747474"/>
          <w:sz w:val="21"/>
          <w:szCs w:val="21"/>
        </w:rPr>
        <w:t xml:space="preserve"> </w:t>
      </w:r>
      <w:proofErr w:type="spellStart"/>
      <w:r>
        <w:rPr>
          <w:rFonts w:ascii="PT Sans" w:hAnsi="PT Sans"/>
          <w:color w:val="747474"/>
          <w:sz w:val="21"/>
          <w:szCs w:val="21"/>
        </w:rPr>
        <w:t>especializado</w:t>
      </w:r>
      <w:proofErr w:type="spellEnd"/>
      <w:r>
        <w:rPr>
          <w:rFonts w:ascii="PT Sans" w:hAnsi="PT Sans"/>
          <w:color w:val="747474"/>
          <w:sz w:val="21"/>
          <w:szCs w:val="21"/>
        </w:rPr>
        <w:t xml:space="preserve"> </w:t>
      </w:r>
      <w:proofErr w:type="spellStart"/>
      <w:r>
        <w:rPr>
          <w:rFonts w:ascii="PT Sans" w:hAnsi="PT Sans"/>
          <w:color w:val="747474"/>
          <w:sz w:val="21"/>
          <w:szCs w:val="21"/>
        </w:rPr>
        <w:t>en</w:t>
      </w:r>
      <w:proofErr w:type="spellEnd"/>
      <w:r>
        <w:rPr>
          <w:rFonts w:ascii="PT Sans" w:hAnsi="PT Sans"/>
          <w:color w:val="747474"/>
          <w:sz w:val="21"/>
          <w:szCs w:val="21"/>
        </w:rPr>
        <w:t xml:space="preserve"> </w:t>
      </w:r>
      <w:proofErr w:type="spellStart"/>
      <w:r>
        <w:rPr>
          <w:rFonts w:ascii="PT Sans" w:hAnsi="PT Sans"/>
          <w:color w:val="747474"/>
          <w:sz w:val="21"/>
          <w:szCs w:val="21"/>
        </w:rPr>
        <w:t>diferentes</w:t>
      </w:r>
      <w:proofErr w:type="spellEnd"/>
      <w:r>
        <w:rPr>
          <w:rFonts w:ascii="PT Sans" w:hAnsi="PT Sans"/>
          <w:color w:val="747474"/>
          <w:sz w:val="21"/>
          <w:szCs w:val="21"/>
        </w:rPr>
        <w:t xml:space="preserve"> </w:t>
      </w:r>
      <w:proofErr w:type="spellStart"/>
      <w:r>
        <w:rPr>
          <w:rFonts w:ascii="PT Sans" w:hAnsi="PT Sans"/>
          <w:color w:val="747474"/>
          <w:sz w:val="21"/>
          <w:szCs w:val="21"/>
        </w:rPr>
        <w:t>áreas</w:t>
      </w:r>
      <w:proofErr w:type="spellEnd"/>
      <w:r>
        <w:rPr>
          <w:rFonts w:ascii="PT Sans" w:hAnsi="PT Sans"/>
          <w:color w:val="747474"/>
          <w:sz w:val="21"/>
          <w:szCs w:val="21"/>
        </w:rPr>
        <w:t xml:space="preserve">. El </w:t>
      </w:r>
      <w:proofErr w:type="spellStart"/>
      <w:r>
        <w:rPr>
          <w:rFonts w:ascii="PT Sans" w:hAnsi="PT Sans"/>
          <w:color w:val="747474"/>
          <w:sz w:val="21"/>
          <w:szCs w:val="21"/>
        </w:rPr>
        <w:t>mercado</w:t>
      </w:r>
      <w:proofErr w:type="spellEnd"/>
      <w:r>
        <w:rPr>
          <w:rFonts w:ascii="PT Sans" w:hAnsi="PT Sans"/>
          <w:color w:val="747474"/>
          <w:sz w:val="21"/>
          <w:szCs w:val="21"/>
        </w:rPr>
        <w:t xml:space="preserve"> </w:t>
      </w:r>
      <w:proofErr w:type="spellStart"/>
      <w:r>
        <w:rPr>
          <w:rFonts w:ascii="PT Sans" w:hAnsi="PT Sans"/>
          <w:color w:val="747474"/>
          <w:sz w:val="21"/>
          <w:szCs w:val="21"/>
        </w:rPr>
        <w:t>fue</w:t>
      </w:r>
      <w:proofErr w:type="spellEnd"/>
      <w:r>
        <w:rPr>
          <w:rFonts w:ascii="PT Sans" w:hAnsi="PT Sans"/>
          <w:color w:val="747474"/>
          <w:sz w:val="21"/>
          <w:szCs w:val="21"/>
        </w:rPr>
        <w:t xml:space="preserve"> </w:t>
      </w:r>
      <w:proofErr w:type="spellStart"/>
      <w:r>
        <w:rPr>
          <w:rFonts w:ascii="PT Sans" w:hAnsi="PT Sans"/>
          <w:color w:val="747474"/>
          <w:sz w:val="21"/>
          <w:szCs w:val="21"/>
        </w:rPr>
        <w:t>construido</w:t>
      </w:r>
      <w:proofErr w:type="spellEnd"/>
      <w:r>
        <w:rPr>
          <w:rFonts w:ascii="PT Sans" w:hAnsi="PT Sans"/>
          <w:color w:val="747474"/>
          <w:sz w:val="21"/>
          <w:szCs w:val="21"/>
        </w:rPr>
        <w:t xml:space="preserve"> </w:t>
      </w:r>
      <w:proofErr w:type="spellStart"/>
      <w:r>
        <w:rPr>
          <w:rFonts w:ascii="PT Sans" w:hAnsi="PT Sans"/>
          <w:color w:val="747474"/>
          <w:sz w:val="21"/>
          <w:szCs w:val="21"/>
        </w:rPr>
        <w:t>originalmente</w:t>
      </w:r>
      <w:proofErr w:type="spellEnd"/>
      <w:r>
        <w:rPr>
          <w:rFonts w:ascii="PT Sans" w:hAnsi="PT Sans"/>
          <w:color w:val="747474"/>
          <w:sz w:val="21"/>
          <w:szCs w:val="21"/>
        </w:rPr>
        <w:t xml:space="preserve"> </w:t>
      </w:r>
      <w:proofErr w:type="spellStart"/>
      <w:r>
        <w:rPr>
          <w:rFonts w:ascii="PT Sans" w:hAnsi="PT Sans"/>
          <w:color w:val="747474"/>
          <w:sz w:val="21"/>
          <w:szCs w:val="21"/>
        </w:rPr>
        <w:t>en</w:t>
      </w:r>
      <w:proofErr w:type="spellEnd"/>
      <w:r>
        <w:rPr>
          <w:rFonts w:ascii="PT Sans" w:hAnsi="PT Sans"/>
          <w:color w:val="747474"/>
          <w:sz w:val="21"/>
          <w:szCs w:val="21"/>
        </w:rPr>
        <w:t xml:space="preserve"> 1476 DC, Durante el </w:t>
      </w:r>
      <w:proofErr w:type="spellStart"/>
      <w:r>
        <w:rPr>
          <w:rFonts w:ascii="PT Sans" w:hAnsi="PT Sans"/>
          <w:color w:val="747474"/>
          <w:sz w:val="21"/>
          <w:szCs w:val="21"/>
        </w:rPr>
        <w:t>tarde</w:t>
      </w:r>
      <w:proofErr w:type="spellEnd"/>
      <w:r>
        <w:rPr>
          <w:rFonts w:ascii="PT Sans" w:hAnsi="PT Sans"/>
          <w:color w:val="747474"/>
          <w:sz w:val="21"/>
          <w:szCs w:val="21"/>
        </w:rPr>
        <w:t xml:space="preserve"> </w:t>
      </w:r>
      <w:proofErr w:type="spellStart"/>
      <w:r>
        <w:rPr>
          <w:rFonts w:ascii="PT Sans" w:hAnsi="PT Sans"/>
          <w:color w:val="747474"/>
          <w:sz w:val="21"/>
          <w:szCs w:val="21"/>
        </w:rPr>
        <w:t>período</w:t>
      </w:r>
      <w:proofErr w:type="spellEnd"/>
      <w:r>
        <w:rPr>
          <w:rFonts w:ascii="PT Sans" w:hAnsi="PT Sans"/>
          <w:color w:val="747474"/>
          <w:sz w:val="21"/>
          <w:szCs w:val="21"/>
        </w:rPr>
        <w:t xml:space="preserve"> </w:t>
      </w:r>
      <w:proofErr w:type="spellStart"/>
      <w:r>
        <w:rPr>
          <w:rFonts w:ascii="PT Sans" w:hAnsi="PT Sans"/>
          <w:color w:val="747474"/>
          <w:sz w:val="21"/>
          <w:szCs w:val="21"/>
        </w:rPr>
        <w:t>mameluco</w:t>
      </w:r>
      <w:proofErr w:type="spellEnd"/>
      <w:r>
        <w:rPr>
          <w:rFonts w:ascii="PT Sans" w:hAnsi="PT Sans"/>
          <w:color w:val="747474"/>
          <w:sz w:val="21"/>
          <w:szCs w:val="21"/>
        </w:rPr>
        <w:t xml:space="preserve">, </w:t>
      </w:r>
      <w:proofErr w:type="spellStart"/>
      <w:r>
        <w:rPr>
          <w:rFonts w:ascii="PT Sans" w:hAnsi="PT Sans"/>
          <w:color w:val="747474"/>
          <w:sz w:val="21"/>
          <w:szCs w:val="21"/>
        </w:rPr>
        <w:t>por</w:t>
      </w:r>
      <w:proofErr w:type="spellEnd"/>
      <w:r>
        <w:rPr>
          <w:rFonts w:ascii="PT Sans" w:hAnsi="PT Sans"/>
          <w:color w:val="747474"/>
          <w:sz w:val="21"/>
          <w:szCs w:val="21"/>
        </w:rPr>
        <w:t xml:space="preserve"> el Sheikh Shams ad-Din Al-</w:t>
      </w:r>
      <w:proofErr w:type="spellStart"/>
      <w:r>
        <w:rPr>
          <w:rFonts w:ascii="PT Sans" w:hAnsi="PT Sans"/>
          <w:color w:val="747474"/>
          <w:sz w:val="21"/>
          <w:szCs w:val="21"/>
        </w:rPr>
        <w:t>Himsi</w:t>
      </w:r>
      <w:proofErr w:type="spellEnd"/>
      <w:r>
        <w:rPr>
          <w:rFonts w:ascii="PT Sans" w:hAnsi="PT Sans"/>
          <w:color w:val="747474"/>
          <w:sz w:val="21"/>
          <w:szCs w:val="21"/>
        </w:rPr>
        <w:t xml:space="preserve">. Gran parte del </w:t>
      </w:r>
      <w:proofErr w:type="spellStart"/>
      <w:r>
        <w:rPr>
          <w:rFonts w:ascii="PT Sans" w:hAnsi="PT Sans"/>
          <w:color w:val="747474"/>
          <w:sz w:val="21"/>
          <w:szCs w:val="21"/>
        </w:rPr>
        <w:t>mercado</w:t>
      </w:r>
      <w:proofErr w:type="spellEnd"/>
      <w:r>
        <w:rPr>
          <w:rFonts w:ascii="PT Sans" w:hAnsi="PT Sans"/>
          <w:color w:val="747474"/>
          <w:sz w:val="21"/>
          <w:szCs w:val="21"/>
        </w:rPr>
        <w:t xml:space="preserve"> </w:t>
      </w:r>
      <w:proofErr w:type="spellStart"/>
      <w:r>
        <w:rPr>
          <w:rFonts w:ascii="PT Sans" w:hAnsi="PT Sans"/>
          <w:color w:val="747474"/>
          <w:sz w:val="21"/>
          <w:szCs w:val="21"/>
        </w:rPr>
        <w:t>más</w:t>
      </w:r>
      <w:proofErr w:type="spellEnd"/>
      <w:r>
        <w:rPr>
          <w:rFonts w:ascii="PT Sans" w:hAnsi="PT Sans"/>
          <w:color w:val="747474"/>
          <w:sz w:val="21"/>
          <w:szCs w:val="21"/>
        </w:rPr>
        <w:t xml:space="preserve"> </w:t>
      </w:r>
      <w:proofErr w:type="spellStart"/>
      <w:r>
        <w:rPr>
          <w:rFonts w:ascii="PT Sans" w:hAnsi="PT Sans"/>
          <w:color w:val="747474"/>
          <w:sz w:val="21"/>
          <w:szCs w:val="21"/>
        </w:rPr>
        <w:t>grande</w:t>
      </w:r>
      <w:proofErr w:type="spellEnd"/>
      <w:r>
        <w:rPr>
          <w:rFonts w:ascii="PT Sans" w:hAnsi="PT Sans"/>
          <w:color w:val="747474"/>
          <w:sz w:val="21"/>
          <w:szCs w:val="21"/>
        </w:rPr>
        <w:t xml:space="preserve"> </w:t>
      </w:r>
      <w:proofErr w:type="spellStart"/>
      <w:r>
        <w:rPr>
          <w:rFonts w:ascii="PT Sans" w:hAnsi="PT Sans"/>
          <w:color w:val="747474"/>
          <w:sz w:val="21"/>
          <w:szCs w:val="21"/>
        </w:rPr>
        <w:t>fue</w:t>
      </w:r>
      <w:proofErr w:type="spellEnd"/>
      <w:r>
        <w:rPr>
          <w:rFonts w:ascii="PT Sans" w:hAnsi="PT Sans"/>
          <w:color w:val="747474"/>
          <w:sz w:val="21"/>
          <w:szCs w:val="21"/>
        </w:rPr>
        <w:t xml:space="preserve"> </w:t>
      </w:r>
      <w:proofErr w:type="spellStart"/>
      <w:r>
        <w:rPr>
          <w:rFonts w:ascii="PT Sans" w:hAnsi="PT Sans"/>
          <w:color w:val="747474"/>
          <w:sz w:val="21"/>
          <w:szCs w:val="21"/>
        </w:rPr>
        <w:t>destruida</w:t>
      </w:r>
      <w:proofErr w:type="spellEnd"/>
      <w:r>
        <w:rPr>
          <w:rFonts w:ascii="PT Sans" w:hAnsi="PT Sans"/>
          <w:color w:val="747474"/>
          <w:sz w:val="21"/>
          <w:szCs w:val="21"/>
        </w:rPr>
        <w:t xml:space="preserve"> </w:t>
      </w:r>
      <w:proofErr w:type="spellStart"/>
      <w:r>
        <w:rPr>
          <w:rFonts w:ascii="PT Sans" w:hAnsi="PT Sans"/>
          <w:color w:val="747474"/>
          <w:sz w:val="21"/>
          <w:szCs w:val="21"/>
        </w:rPr>
        <w:t>por</w:t>
      </w:r>
      <w:proofErr w:type="spellEnd"/>
      <w:r>
        <w:rPr>
          <w:rFonts w:ascii="PT Sans" w:hAnsi="PT Sans"/>
          <w:color w:val="747474"/>
          <w:sz w:val="21"/>
          <w:szCs w:val="21"/>
        </w:rPr>
        <w:t xml:space="preserve"> el </w:t>
      </w:r>
      <w:proofErr w:type="spellStart"/>
      <w:r>
        <w:rPr>
          <w:rFonts w:ascii="PT Sans" w:hAnsi="PT Sans"/>
          <w:color w:val="747474"/>
          <w:sz w:val="21"/>
          <w:szCs w:val="21"/>
        </w:rPr>
        <w:t>bombardeo</w:t>
      </w:r>
      <w:proofErr w:type="spellEnd"/>
      <w:r>
        <w:rPr>
          <w:rFonts w:ascii="PT Sans" w:hAnsi="PT Sans"/>
          <w:color w:val="747474"/>
          <w:sz w:val="21"/>
          <w:szCs w:val="21"/>
        </w:rPr>
        <w:t xml:space="preserve"> </w:t>
      </w:r>
      <w:proofErr w:type="spellStart"/>
      <w:r>
        <w:rPr>
          <w:rFonts w:ascii="PT Sans" w:hAnsi="PT Sans"/>
          <w:color w:val="747474"/>
          <w:sz w:val="21"/>
          <w:szCs w:val="21"/>
        </w:rPr>
        <w:t>británico</w:t>
      </w:r>
      <w:proofErr w:type="spellEnd"/>
      <w:r>
        <w:rPr>
          <w:rFonts w:ascii="PT Sans" w:hAnsi="PT Sans"/>
          <w:color w:val="747474"/>
          <w:sz w:val="21"/>
          <w:szCs w:val="21"/>
        </w:rPr>
        <w:t xml:space="preserve"> </w:t>
      </w:r>
      <w:proofErr w:type="spellStart"/>
      <w:r>
        <w:rPr>
          <w:rFonts w:ascii="PT Sans" w:hAnsi="PT Sans"/>
          <w:color w:val="747474"/>
          <w:sz w:val="21"/>
          <w:szCs w:val="21"/>
        </w:rPr>
        <w:t>durante</w:t>
      </w:r>
      <w:proofErr w:type="spellEnd"/>
      <w:r>
        <w:rPr>
          <w:rFonts w:ascii="PT Sans" w:hAnsi="PT Sans"/>
          <w:color w:val="747474"/>
          <w:sz w:val="21"/>
          <w:szCs w:val="21"/>
        </w:rPr>
        <w:t xml:space="preserve"> la </w:t>
      </w:r>
      <w:proofErr w:type="spellStart"/>
      <w:r>
        <w:rPr>
          <w:rFonts w:ascii="PT Sans" w:hAnsi="PT Sans"/>
          <w:color w:val="747474"/>
          <w:sz w:val="21"/>
          <w:szCs w:val="21"/>
        </w:rPr>
        <w:t>Primera</w:t>
      </w:r>
      <w:proofErr w:type="spellEnd"/>
      <w:r>
        <w:rPr>
          <w:rFonts w:ascii="PT Sans" w:hAnsi="PT Sans"/>
          <w:color w:val="747474"/>
          <w:sz w:val="21"/>
          <w:szCs w:val="21"/>
        </w:rPr>
        <w:t xml:space="preserve"> Guerra Mundial, </w:t>
      </w:r>
      <w:proofErr w:type="spellStart"/>
      <w:r>
        <w:rPr>
          <w:rFonts w:ascii="PT Sans" w:hAnsi="PT Sans"/>
          <w:color w:val="747474"/>
          <w:sz w:val="21"/>
          <w:szCs w:val="21"/>
        </w:rPr>
        <w:t>pero</w:t>
      </w:r>
      <w:proofErr w:type="spellEnd"/>
      <w:r>
        <w:rPr>
          <w:rFonts w:ascii="PT Sans" w:hAnsi="PT Sans"/>
          <w:color w:val="747474"/>
          <w:sz w:val="21"/>
          <w:szCs w:val="21"/>
        </w:rPr>
        <w:t xml:space="preserve"> </w:t>
      </w:r>
      <w:proofErr w:type="spellStart"/>
      <w:r>
        <w:rPr>
          <w:rFonts w:ascii="PT Sans" w:hAnsi="PT Sans"/>
          <w:color w:val="747474"/>
          <w:sz w:val="21"/>
          <w:szCs w:val="21"/>
        </w:rPr>
        <w:t>sigue</w:t>
      </w:r>
      <w:proofErr w:type="spellEnd"/>
      <w:r>
        <w:rPr>
          <w:rFonts w:ascii="PT Sans" w:hAnsi="PT Sans"/>
          <w:color w:val="747474"/>
          <w:sz w:val="21"/>
          <w:szCs w:val="21"/>
        </w:rPr>
        <w:t xml:space="preserve"> </w:t>
      </w:r>
      <w:proofErr w:type="spellStart"/>
      <w:r>
        <w:rPr>
          <w:rFonts w:ascii="PT Sans" w:hAnsi="PT Sans"/>
          <w:color w:val="747474"/>
          <w:sz w:val="21"/>
          <w:szCs w:val="21"/>
        </w:rPr>
        <w:t>siendo</w:t>
      </w:r>
      <w:proofErr w:type="spellEnd"/>
      <w:r>
        <w:rPr>
          <w:rFonts w:ascii="PT Sans" w:hAnsi="PT Sans"/>
          <w:color w:val="747474"/>
          <w:sz w:val="21"/>
          <w:szCs w:val="21"/>
        </w:rPr>
        <w:t xml:space="preserve"> el </w:t>
      </w:r>
      <w:proofErr w:type="spellStart"/>
      <w:r>
        <w:rPr>
          <w:rFonts w:ascii="PT Sans" w:hAnsi="PT Sans"/>
          <w:color w:val="747474"/>
          <w:sz w:val="21"/>
          <w:szCs w:val="21"/>
        </w:rPr>
        <w:t>mercado</w:t>
      </w:r>
      <w:proofErr w:type="spellEnd"/>
      <w:r>
        <w:rPr>
          <w:rFonts w:ascii="PT Sans" w:hAnsi="PT Sans"/>
          <w:color w:val="747474"/>
          <w:sz w:val="21"/>
          <w:szCs w:val="21"/>
        </w:rPr>
        <w:t xml:space="preserve"> de </w:t>
      </w:r>
      <w:proofErr w:type="spellStart"/>
      <w:r>
        <w:rPr>
          <w:rFonts w:ascii="PT Sans" w:hAnsi="PT Sans"/>
          <w:color w:val="747474"/>
          <w:sz w:val="21"/>
          <w:szCs w:val="21"/>
        </w:rPr>
        <w:t>oro</w:t>
      </w:r>
      <w:proofErr w:type="spellEnd"/>
      <w:r>
        <w:rPr>
          <w:rFonts w:ascii="PT Sans" w:hAnsi="PT Sans"/>
          <w:color w:val="747474"/>
          <w:sz w:val="21"/>
          <w:szCs w:val="21"/>
        </w:rPr>
        <w:t xml:space="preserve">. Las </w:t>
      </w:r>
      <w:proofErr w:type="spellStart"/>
      <w:r>
        <w:rPr>
          <w:rFonts w:ascii="PT Sans" w:hAnsi="PT Sans"/>
          <w:color w:val="747474"/>
          <w:sz w:val="21"/>
          <w:szCs w:val="21"/>
        </w:rPr>
        <w:t>pequeñas</w:t>
      </w:r>
      <w:proofErr w:type="spellEnd"/>
      <w:r>
        <w:rPr>
          <w:rFonts w:ascii="PT Sans" w:hAnsi="PT Sans"/>
          <w:color w:val="747474"/>
          <w:sz w:val="21"/>
          <w:szCs w:val="21"/>
        </w:rPr>
        <w:t xml:space="preserve"> </w:t>
      </w:r>
      <w:proofErr w:type="spellStart"/>
      <w:r>
        <w:rPr>
          <w:rFonts w:ascii="PT Sans" w:hAnsi="PT Sans"/>
          <w:color w:val="747474"/>
          <w:sz w:val="21"/>
          <w:szCs w:val="21"/>
        </w:rPr>
        <w:t>tiendas</w:t>
      </w:r>
      <w:proofErr w:type="spellEnd"/>
      <w:r>
        <w:rPr>
          <w:rFonts w:ascii="PT Sans" w:hAnsi="PT Sans"/>
          <w:color w:val="747474"/>
          <w:sz w:val="21"/>
          <w:szCs w:val="21"/>
        </w:rPr>
        <w:t xml:space="preserve"> se </w:t>
      </w:r>
      <w:proofErr w:type="spellStart"/>
      <w:r>
        <w:rPr>
          <w:rFonts w:ascii="PT Sans" w:hAnsi="PT Sans"/>
          <w:color w:val="747474"/>
          <w:sz w:val="21"/>
          <w:szCs w:val="21"/>
        </w:rPr>
        <w:t>alinean</w:t>
      </w:r>
      <w:proofErr w:type="spellEnd"/>
      <w:r>
        <w:rPr>
          <w:rFonts w:ascii="PT Sans" w:hAnsi="PT Sans"/>
          <w:color w:val="747474"/>
          <w:sz w:val="21"/>
          <w:szCs w:val="21"/>
        </w:rPr>
        <w:t xml:space="preserve"> </w:t>
      </w:r>
      <w:proofErr w:type="spellStart"/>
      <w:r>
        <w:rPr>
          <w:rFonts w:ascii="PT Sans" w:hAnsi="PT Sans"/>
          <w:color w:val="747474"/>
          <w:sz w:val="21"/>
          <w:szCs w:val="21"/>
        </w:rPr>
        <w:t>en</w:t>
      </w:r>
      <w:proofErr w:type="spellEnd"/>
      <w:r>
        <w:rPr>
          <w:rFonts w:ascii="PT Sans" w:hAnsi="PT Sans"/>
          <w:color w:val="747474"/>
          <w:sz w:val="21"/>
          <w:szCs w:val="21"/>
        </w:rPr>
        <w:t xml:space="preserve"> ambos </w:t>
      </w:r>
      <w:proofErr w:type="spellStart"/>
      <w:r>
        <w:rPr>
          <w:rFonts w:ascii="PT Sans" w:hAnsi="PT Sans"/>
          <w:color w:val="747474"/>
          <w:sz w:val="21"/>
          <w:szCs w:val="21"/>
        </w:rPr>
        <w:t>lados</w:t>
      </w:r>
      <w:proofErr w:type="spellEnd"/>
      <w:r>
        <w:rPr>
          <w:rFonts w:ascii="PT Sans" w:hAnsi="PT Sans"/>
          <w:color w:val="747474"/>
          <w:sz w:val="21"/>
          <w:szCs w:val="21"/>
        </w:rPr>
        <w:t xml:space="preserve"> de la </w:t>
      </w:r>
      <w:proofErr w:type="spellStart"/>
      <w:r>
        <w:rPr>
          <w:rFonts w:ascii="PT Sans" w:hAnsi="PT Sans"/>
          <w:color w:val="747474"/>
          <w:sz w:val="21"/>
          <w:szCs w:val="21"/>
        </w:rPr>
        <w:t>calle</w:t>
      </w:r>
      <w:proofErr w:type="spellEnd"/>
      <w:r>
        <w:rPr>
          <w:rFonts w:ascii="PT Sans" w:hAnsi="PT Sans"/>
          <w:color w:val="747474"/>
          <w:sz w:val="21"/>
          <w:szCs w:val="21"/>
        </w:rPr>
        <w:t xml:space="preserve">, que se </w:t>
      </w:r>
      <w:proofErr w:type="spellStart"/>
      <w:r>
        <w:rPr>
          <w:rFonts w:ascii="PT Sans" w:hAnsi="PT Sans"/>
          <w:color w:val="747474"/>
          <w:sz w:val="21"/>
          <w:szCs w:val="21"/>
        </w:rPr>
        <w:t>cubre</w:t>
      </w:r>
      <w:proofErr w:type="spellEnd"/>
      <w:r>
        <w:rPr>
          <w:rFonts w:ascii="PT Sans" w:hAnsi="PT Sans"/>
          <w:color w:val="747474"/>
          <w:sz w:val="21"/>
          <w:szCs w:val="21"/>
        </w:rPr>
        <w:t xml:space="preserve"> con un </w:t>
      </w:r>
      <w:proofErr w:type="spellStart"/>
      <w:r>
        <w:rPr>
          <w:rFonts w:ascii="PT Sans" w:hAnsi="PT Sans"/>
          <w:color w:val="747474"/>
          <w:sz w:val="21"/>
          <w:szCs w:val="21"/>
        </w:rPr>
        <w:t>techo</w:t>
      </w:r>
      <w:proofErr w:type="spellEnd"/>
      <w:r>
        <w:rPr>
          <w:rFonts w:ascii="PT Sans" w:hAnsi="PT Sans"/>
          <w:color w:val="747474"/>
          <w:sz w:val="21"/>
          <w:szCs w:val="21"/>
        </w:rPr>
        <w:t xml:space="preserve"> </w:t>
      </w:r>
      <w:proofErr w:type="spellStart"/>
      <w:r>
        <w:rPr>
          <w:rFonts w:ascii="PT Sans" w:hAnsi="PT Sans"/>
          <w:color w:val="747474"/>
          <w:sz w:val="21"/>
          <w:szCs w:val="21"/>
        </w:rPr>
        <w:t>abovedado</w:t>
      </w:r>
      <w:proofErr w:type="spellEnd"/>
      <w:r>
        <w:rPr>
          <w:rFonts w:ascii="PT Sans" w:hAnsi="PT Sans"/>
          <w:color w:val="747474"/>
          <w:sz w:val="21"/>
          <w:szCs w:val="21"/>
        </w:rPr>
        <w:t>.</w:t>
      </w:r>
    </w:p>
    <w:p w:rsidR="00843133" w:rsidRDefault="00843133" w:rsidP="00843133">
      <w:pPr>
        <w:pStyle w:val="a3"/>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 xml:space="preserve">El </w:t>
      </w:r>
      <w:proofErr w:type="spellStart"/>
      <w:r>
        <w:rPr>
          <w:rFonts w:ascii="PT Sans" w:hAnsi="PT Sans"/>
          <w:color w:val="747474"/>
          <w:sz w:val="21"/>
          <w:szCs w:val="21"/>
        </w:rPr>
        <w:t>mercado</w:t>
      </w:r>
      <w:proofErr w:type="spellEnd"/>
      <w:r>
        <w:rPr>
          <w:rFonts w:ascii="PT Sans" w:hAnsi="PT Sans"/>
          <w:color w:val="747474"/>
          <w:sz w:val="21"/>
          <w:szCs w:val="21"/>
        </w:rPr>
        <w:t xml:space="preserve"> </w:t>
      </w:r>
      <w:proofErr w:type="spellStart"/>
      <w:r>
        <w:rPr>
          <w:rFonts w:ascii="PT Sans" w:hAnsi="PT Sans"/>
          <w:color w:val="747474"/>
          <w:sz w:val="21"/>
          <w:szCs w:val="21"/>
        </w:rPr>
        <w:t>sigue</w:t>
      </w:r>
      <w:proofErr w:type="spellEnd"/>
      <w:r>
        <w:rPr>
          <w:rFonts w:ascii="PT Sans" w:hAnsi="PT Sans"/>
          <w:color w:val="747474"/>
          <w:sz w:val="21"/>
          <w:szCs w:val="21"/>
        </w:rPr>
        <w:t xml:space="preserve"> </w:t>
      </w:r>
      <w:proofErr w:type="spellStart"/>
      <w:r>
        <w:rPr>
          <w:rFonts w:ascii="PT Sans" w:hAnsi="PT Sans"/>
          <w:color w:val="747474"/>
          <w:sz w:val="21"/>
          <w:szCs w:val="21"/>
        </w:rPr>
        <w:t>siendo</w:t>
      </w:r>
      <w:proofErr w:type="spellEnd"/>
      <w:r>
        <w:rPr>
          <w:rFonts w:ascii="PT Sans" w:hAnsi="PT Sans"/>
          <w:color w:val="747474"/>
          <w:sz w:val="21"/>
          <w:szCs w:val="21"/>
        </w:rPr>
        <w:t xml:space="preserve"> un </w:t>
      </w:r>
      <w:proofErr w:type="spellStart"/>
      <w:r>
        <w:rPr>
          <w:rFonts w:ascii="PT Sans" w:hAnsi="PT Sans"/>
          <w:color w:val="747474"/>
          <w:sz w:val="21"/>
          <w:szCs w:val="21"/>
        </w:rPr>
        <w:t>lugar</w:t>
      </w:r>
      <w:proofErr w:type="spellEnd"/>
      <w:r>
        <w:rPr>
          <w:rFonts w:ascii="PT Sans" w:hAnsi="PT Sans"/>
          <w:color w:val="747474"/>
          <w:sz w:val="21"/>
          <w:szCs w:val="21"/>
        </w:rPr>
        <w:t xml:space="preserve"> </w:t>
      </w:r>
      <w:proofErr w:type="spellStart"/>
      <w:r>
        <w:rPr>
          <w:rFonts w:ascii="PT Sans" w:hAnsi="PT Sans"/>
          <w:color w:val="747474"/>
          <w:sz w:val="21"/>
          <w:szCs w:val="21"/>
        </w:rPr>
        <w:t>muy</w:t>
      </w:r>
      <w:proofErr w:type="spellEnd"/>
      <w:r>
        <w:rPr>
          <w:rFonts w:ascii="PT Sans" w:hAnsi="PT Sans"/>
          <w:color w:val="747474"/>
          <w:sz w:val="21"/>
          <w:szCs w:val="21"/>
        </w:rPr>
        <w:t xml:space="preserve"> popular para </w:t>
      </w:r>
      <w:proofErr w:type="spellStart"/>
      <w:r>
        <w:rPr>
          <w:rFonts w:ascii="PT Sans" w:hAnsi="PT Sans"/>
          <w:color w:val="747474"/>
          <w:sz w:val="21"/>
          <w:szCs w:val="21"/>
        </w:rPr>
        <w:t>hacer</w:t>
      </w:r>
      <w:proofErr w:type="spellEnd"/>
      <w:r>
        <w:rPr>
          <w:rFonts w:ascii="PT Sans" w:hAnsi="PT Sans"/>
          <w:color w:val="747474"/>
          <w:sz w:val="21"/>
          <w:szCs w:val="21"/>
        </w:rPr>
        <w:t xml:space="preserve"> </w:t>
      </w:r>
      <w:proofErr w:type="spellStart"/>
      <w:r>
        <w:rPr>
          <w:rFonts w:ascii="PT Sans" w:hAnsi="PT Sans"/>
          <w:color w:val="747474"/>
          <w:sz w:val="21"/>
          <w:szCs w:val="21"/>
        </w:rPr>
        <w:t>negocios</w:t>
      </w:r>
      <w:proofErr w:type="spellEnd"/>
      <w:r>
        <w:rPr>
          <w:rFonts w:ascii="PT Sans" w:hAnsi="PT Sans"/>
          <w:color w:val="747474"/>
          <w:sz w:val="21"/>
          <w:szCs w:val="21"/>
        </w:rPr>
        <w:t xml:space="preserve"> </w:t>
      </w:r>
      <w:proofErr w:type="spellStart"/>
      <w:r>
        <w:rPr>
          <w:rFonts w:ascii="PT Sans" w:hAnsi="PT Sans"/>
          <w:color w:val="747474"/>
          <w:sz w:val="21"/>
          <w:szCs w:val="21"/>
        </w:rPr>
        <w:t>en</w:t>
      </w:r>
      <w:proofErr w:type="spellEnd"/>
      <w:r>
        <w:rPr>
          <w:rFonts w:ascii="PT Sans" w:hAnsi="PT Sans"/>
          <w:color w:val="747474"/>
          <w:sz w:val="21"/>
          <w:szCs w:val="21"/>
        </w:rPr>
        <w:t xml:space="preserve"> </w:t>
      </w:r>
      <w:proofErr w:type="spellStart"/>
      <w:r>
        <w:rPr>
          <w:rFonts w:ascii="PT Sans" w:hAnsi="PT Sans"/>
          <w:color w:val="747474"/>
          <w:sz w:val="21"/>
          <w:szCs w:val="21"/>
        </w:rPr>
        <w:t>oro</w:t>
      </w:r>
      <w:proofErr w:type="spellEnd"/>
      <w:r>
        <w:rPr>
          <w:rFonts w:ascii="PT Sans" w:hAnsi="PT Sans"/>
          <w:color w:val="747474"/>
          <w:sz w:val="21"/>
          <w:szCs w:val="21"/>
        </w:rPr>
        <w:t xml:space="preserve"> y </w:t>
      </w:r>
      <w:proofErr w:type="spellStart"/>
      <w:r>
        <w:rPr>
          <w:rFonts w:ascii="PT Sans" w:hAnsi="PT Sans"/>
          <w:color w:val="747474"/>
          <w:sz w:val="21"/>
          <w:szCs w:val="21"/>
        </w:rPr>
        <w:t>divisas</w:t>
      </w:r>
      <w:proofErr w:type="spellEnd"/>
      <w:r>
        <w:rPr>
          <w:rFonts w:ascii="PT Sans" w:hAnsi="PT Sans"/>
          <w:color w:val="747474"/>
          <w:sz w:val="21"/>
          <w:szCs w:val="21"/>
        </w:rPr>
        <w:t xml:space="preserve">, </w:t>
      </w:r>
      <w:proofErr w:type="spellStart"/>
      <w:r>
        <w:rPr>
          <w:rFonts w:ascii="PT Sans" w:hAnsi="PT Sans"/>
          <w:color w:val="747474"/>
          <w:sz w:val="21"/>
          <w:szCs w:val="21"/>
        </w:rPr>
        <w:t>como</w:t>
      </w:r>
      <w:proofErr w:type="spellEnd"/>
      <w:r>
        <w:rPr>
          <w:rFonts w:ascii="PT Sans" w:hAnsi="PT Sans"/>
          <w:color w:val="747474"/>
          <w:sz w:val="21"/>
          <w:szCs w:val="21"/>
        </w:rPr>
        <w:t xml:space="preserve"> lo ha </w:t>
      </w:r>
      <w:proofErr w:type="spellStart"/>
      <w:r>
        <w:rPr>
          <w:rFonts w:ascii="PT Sans" w:hAnsi="PT Sans"/>
          <w:color w:val="747474"/>
          <w:sz w:val="21"/>
          <w:szCs w:val="21"/>
        </w:rPr>
        <w:t>sido</w:t>
      </w:r>
      <w:proofErr w:type="spellEnd"/>
      <w:r>
        <w:rPr>
          <w:rFonts w:ascii="PT Sans" w:hAnsi="PT Sans"/>
          <w:color w:val="747474"/>
          <w:sz w:val="21"/>
          <w:szCs w:val="21"/>
        </w:rPr>
        <w:t xml:space="preserve"> </w:t>
      </w:r>
      <w:proofErr w:type="spellStart"/>
      <w:r>
        <w:rPr>
          <w:rFonts w:ascii="PT Sans" w:hAnsi="PT Sans"/>
          <w:color w:val="747474"/>
          <w:sz w:val="21"/>
          <w:szCs w:val="21"/>
        </w:rPr>
        <w:t>durante</w:t>
      </w:r>
      <w:proofErr w:type="spellEnd"/>
      <w:r>
        <w:rPr>
          <w:rFonts w:ascii="PT Sans" w:hAnsi="PT Sans"/>
          <w:color w:val="747474"/>
          <w:sz w:val="21"/>
          <w:szCs w:val="21"/>
        </w:rPr>
        <w:t xml:space="preserve"> </w:t>
      </w:r>
      <w:proofErr w:type="spellStart"/>
      <w:r>
        <w:rPr>
          <w:rFonts w:ascii="PT Sans" w:hAnsi="PT Sans"/>
          <w:color w:val="747474"/>
          <w:sz w:val="21"/>
          <w:szCs w:val="21"/>
        </w:rPr>
        <w:t>siglos</w:t>
      </w:r>
      <w:proofErr w:type="spellEnd"/>
      <w:r>
        <w:rPr>
          <w:rFonts w:ascii="PT Sans" w:hAnsi="PT Sans"/>
          <w:color w:val="747474"/>
          <w:sz w:val="21"/>
          <w:szCs w:val="21"/>
        </w:rPr>
        <w:t xml:space="preserve">. </w:t>
      </w:r>
      <w:proofErr w:type="spellStart"/>
      <w:r>
        <w:rPr>
          <w:rFonts w:ascii="PT Sans" w:hAnsi="PT Sans"/>
          <w:color w:val="747474"/>
          <w:sz w:val="21"/>
          <w:szCs w:val="21"/>
        </w:rPr>
        <w:t>Muchas</w:t>
      </w:r>
      <w:proofErr w:type="spellEnd"/>
      <w:r>
        <w:rPr>
          <w:rFonts w:ascii="PT Sans" w:hAnsi="PT Sans"/>
          <w:color w:val="747474"/>
          <w:sz w:val="21"/>
          <w:szCs w:val="21"/>
        </w:rPr>
        <w:t xml:space="preserve"> </w:t>
      </w:r>
      <w:proofErr w:type="spellStart"/>
      <w:r>
        <w:rPr>
          <w:rFonts w:ascii="PT Sans" w:hAnsi="PT Sans"/>
          <w:color w:val="747474"/>
          <w:sz w:val="21"/>
          <w:szCs w:val="21"/>
        </w:rPr>
        <w:t>parejas</w:t>
      </w:r>
      <w:proofErr w:type="spellEnd"/>
      <w:r>
        <w:rPr>
          <w:rFonts w:ascii="PT Sans" w:hAnsi="PT Sans"/>
          <w:color w:val="747474"/>
          <w:sz w:val="21"/>
          <w:szCs w:val="21"/>
        </w:rPr>
        <w:t xml:space="preserve"> </w:t>
      </w:r>
      <w:proofErr w:type="spellStart"/>
      <w:r>
        <w:rPr>
          <w:rFonts w:ascii="PT Sans" w:hAnsi="PT Sans"/>
          <w:color w:val="747474"/>
          <w:sz w:val="21"/>
          <w:szCs w:val="21"/>
        </w:rPr>
        <w:t>comprometidas</w:t>
      </w:r>
      <w:proofErr w:type="spellEnd"/>
      <w:r>
        <w:rPr>
          <w:rFonts w:ascii="PT Sans" w:hAnsi="PT Sans"/>
          <w:color w:val="747474"/>
          <w:sz w:val="21"/>
          <w:szCs w:val="21"/>
        </w:rPr>
        <w:t xml:space="preserve"> </w:t>
      </w:r>
      <w:proofErr w:type="spellStart"/>
      <w:r>
        <w:rPr>
          <w:rFonts w:ascii="PT Sans" w:hAnsi="PT Sans"/>
          <w:color w:val="747474"/>
          <w:sz w:val="21"/>
          <w:szCs w:val="21"/>
        </w:rPr>
        <w:t>todavía</w:t>
      </w:r>
      <w:proofErr w:type="spellEnd"/>
      <w:r>
        <w:rPr>
          <w:rFonts w:ascii="PT Sans" w:hAnsi="PT Sans"/>
          <w:color w:val="747474"/>
          <w:sz w:val="21"/>
          <w:szCs w:val="21"/>
        </w:rPr>
        <w:t xml:space="preserve"> </w:t>
      </w:r>
      <w:proofErr w:type="spellStart"/>
      <w:r>
        <w:rPr>
          <w:rFonts w:ascii="PT Sans" w:hAnsi="PT Sans"/>
          <w:color w:val="747474"/>
          <w:sz w:val="21"/>
          <w:szCs w:val="21"/>
        </w:rPr>
        <w:t>vienen</w:t>
      </w:r>
      <w:proofErr w:type="spellEnd"/>
      <w:r>
        <w:rPr>
          <w:rFonts w:ascii="PT Sans" w:hAnsi="PT Sans"/>
          <w:color w:val="747474"/>
          <w:sz w:val="21"/>
          <w:szCs w:val="21"/>
        </w:rPr>
        <w:t xml:space="preserve"> </w:t>
      </w:r>
      <w:proofErr w:type="spellStart"/>
      <w:r>
        <w:rPr>
          <w:rFonts w:ascii="PT Sans" w:hAnsi="PT Sans"/>
          <w:color w:val="747474"/>
          <w:sz w:val="21"/>
          <w:szCs w:val="21"/>
        </w:rPr>
        <w:t>aquí</w:t>
      </w:r>
      <w:proofErr w:type="spellEnd"/>
      <w:r>
        <w:rPr>
          <w:rFonts w:ascii="PT Sans" w:hAnsi="PT Sans"/>
          <w:color w:val="747474"/>
          <w:sz w:val="21"/>
          <w:szCs w:val="21"/>
        </w:rPr>
        <w:t xml:space="preserve"> para </w:t>
      </w:r>
      <w:proofErr w:type="spellStart"/>
      <w:r>
        <w:rPr>
          <w:rFonts w:ascii="PT Sans" w:hAnsi="PT Sans"/>
          <w:color w:val="747474"/>
          <w:sz w:val="21"/>
          <w:szCs w:val="21"/>
        </w:rPr>
        <w:t>escoger</w:t>
      </w:r>
      <w:proofErr w:type="spellEnd"/>
      <w:r>
        <w:rPr>
          <w:rFonts w:ascii="PT Sans" w:hAnsi="PT Sans"/>
          <w:color w:val="747474"/>
          <w:sz w:val="21"/>
          <w:szCs w:val="21"/>
        </w:rPr>
        <w:t xml:space="preserve"> y </w:t>
      </w:r>
      <w:proofErr w:type="spellStart"/>
      <w:r>
        <w:rPr>
          <w:rFonts w:ascii="PT Sans" w:hAnsi="PT Sans"/>
          <w:color w:val="747474"/>
          <w:sz w:val="21"/>
          <w:szCs w:val="21"/>
        </w:rPr>
        <w:t>comprar</w:t>
      </w:r>
      <w:proofErr w:type="spellEnd"/>
      <w:r>
        <w:rPr>
          <w:rFonts w:ascii="PT Sans" w:hAnsi="PT Sans"/>
          <w:color w:val="747474"/>
          <w:sz w:val="21"/>
          <w:szCs w:val="21"/>
        </w:rPr>
        <w:t xml:space="preserve">  </w:t>
      </w:r>
      <w:proofErr w:type="spellStart"/>
      <w:r>
        <w:rPr>
          <w:rFonts w:ascii="PT Sans" w:hAnsi="PT Sans"/>
          <w:color w:val="747474"/>
          <w:sz w:val="21"/>
          <w:szCs w:val="21"/>
        </w:rPr>
        <w:t>joyería</w:t>
      </w:r>
      <w:proofErr w:type="spellEnd"/>
      <w:r>
        <w:rPr>
          <w:rFonts w:ascii="PT Sans" w:hAnsi="PT Sans"/>
          <w:color w:val="747474"/>
          <w:sz w:val="21"/>
          <w:szCs w:val="21"/>
        </w:rPr>
        <w:t xml:space="preserve"> de </w:t>
      </w:r>
      <w:proofErr w:type="spellStart"/>
      <w:r>
        <w:rPr>
          <w:rFonts w:ascii="PT Sans" w:hAnsi="PT Sans"/>
          <w:color w:val="747474"/>
          <w:sz w:val="21"/>
          <w:szCs w:val="21"/>
        </w:rPr>
        <w:t>oro</w:t>
      </w:r>
      <w:proofErr w:type="spellEnd"/>
      <w:r>
        <w:rPr>
          <w:rFonts w:ascii="PT Sans" w:hAnsi="PT Sans"/>
          <w:color w:val="747474"/>
          <w:sz w:val="21"/>
          <w:szCs w:val="21"/>
        </w:rPr>
        <w:t xml:space="preserve"> de las </w:t>
      </w:r>
      <w:proofErr w:type="spellStart"/>
      <w:r>
        <w:rPr>
          <w:rFonts w:ascii="PT Sans" w:hAnsi="PT Sans"/>
          <w:color w:val="747474"/>
          <w:sz w:val="21"/>
          <w:szCs w:val="21"/>
        </w:rPr>
        <w:t>numerosas</w:t>
      </w:r>
      <w:proofErr w:type="spellEnd"/>
      <w:r>
        <w:rPr>
          <w:rFonts w:ascii="PT Sans" w:hAnsi="PT Sans"/>
          <w:color w:val="747474"/>
          <w:sz w:val="21"/>
          <w:szCs w:val="21"/>
        </w:rPr>
        <w:t xml:space="preserve"> </w:t>
      </w:r>
      <w:proofErr w:type="spellStart"/>
      <w:r>
        <w:rPr>
          <w:rFonts w:ascii="PT Sans" w:hAnsi="PT Sans"/>
          <w:color w:val="747474"/>
          <w:sz w:val="21"/>
          <w:szCs w:val="21"/>
        </w:rPr>
        <w:t>tiendas</w:t>
      </w:r>
      <w:proofErr w:type="spellEnd"/>
      <w:r>
        <w:rPr>
          <w:rFonts w:ascii="PT Sans" w:hAnsi="PT Sans"/>
          <w:color w:val="747474"/>
          <w:sz w:val="21"/>
          <w:szCs w:val="21"/>
        </w:rPr>
        <w:t xml:space="preserve">. El </w:t>
      </w:r>
      <w:proofErr w:type="spellStart"/>
      <w:r>
        <w:rPr>
          <w:rFonts w:ascii="PT Sans" w:hAnsi="PT Sans"/>
          <w:color w:val="747474"/>
          <w:sz w:val="21"/>
          <w:szCs w:val="21"/>
        </w:rPr>
        <w:t>mercado</w:t>
      </w:r>
      <w:proofErr w:type="spellEnd"/>
      <w:r>
        <w:rPr>
          <w:rFonts w:ascii="PT Sans" w:hAnsi="PT Sans"/>
          <w:color w:val="747474"/>
          <w:sz w:val="21"/>
          <w:szCs w:val="21"/>
        </w:rPr>
        <w:t xml:space="preserve"> se </w:t>
      </w:r>
      <w:proofErr w:type="spellStart"/>
      <w:r>
        <w:rPr>
          <w:rFonts w:ascii="PT Sans" w:hAnsi="PT Sans"/>
          <w:color w:val="747474"/>
          <w:sz w:val="21"/>
          <w:szCs w:val="21"/>
        </w:rPr>
        <w:t>encuentra</w:t>
      </w:r>
      <w:proofErr w:type="spellEnd"/>
      <w:r>
        <w:rPr>
          <w:rFonts w:ascii="PT Sans" w:hAnsi="PT Sans"/>
          <w:color w:val="747474"/>
          <w:sz w:val="21"/>
          <w:szCs w:val="21"/>
        </w:rPr>
        <w:t xml:space="preserve"> a lo largo de la pared sur de la </w:t>
      </w:r>
      <w:proofErr w:type="spellStart"/>
      <w:r>
        <w:rPr>
          <w:rFonts w:ascii="PT Sans" w:hAnsi="PT Sans"/>
          <w:color w:val="747474"/>
          <w:sz w:val="21"/>
          <w:szCs w:val="21"/>
        </w:rPr>
        <w:t>Mezquita</w:t>
      </w:r>
      <w:proofErr w:type="spellEnd"/>
      <w:r>
        <w:rPr>
          <w:rFonts w:ascii="PT Sans" w:hAnsi="PT Sans"/>
          <w:color w:val="747474"/>
          <w:sz w:val="21"/>
          <w:szCs w:val="21"/>
        </w:rPr>
        <w:t xml:space="preserve"> Al-Omari y se </w:t>
      </w:r>
      <w:proofErr w:type="spellStart"/>
      <w:r>
        <w:rPr>
          <w:rFonts w:ascii="PT Sans" w:hAnsi="PT Sans"/>
          <w:color w:val="747474"/>
          <w:sz w:val="21"/>
          <w:szCs w:val="21"/>
        </w:rPr>
        <w:t>extiende</w:t>
      </w:r>
      <w:proofErr w:type="spellEnd"/>
      <w:r>
        <w:rPr>
          <w:rFonts w:ascii="PT Sans" w:hAnsi="PT Sans"/>
          <w:color w:val="747474"/>
          <w:sz w:val="21"/>
          <w:szCs w:val="21"/>
        </w:rPr>
        <w:t xml:space="preserve">  a lo largo de </w:t>
      </w:r>
      <w:proofErr w:type="spellStart"/>
      <w:r>
        <w:rPr>
          <w:rFonts w:ascii="PT Sans" w:hAnsi="PT Sans"/>
          <w:color w:val="747474"/>
          <w:sz w:val="21"/>
          <w:szCs w:val="21"/>
        </w:rPr>
        <w:t>unos</w:t>
      </w:r>
      <w:proofErr w:type="spellEnd"/>
      <w:r>
        <w:rPr>
          <w:rFonts w:ascii="PT Sans" w:hAnsi="PT Sans"/>
          <w:color w:val="747474"/>
          <w:sz w:val="21"/>
          <w:szCs w:val="21"/>
        </w:rPr>
        <w:t xml:space="preserve"> 60 metros.</w:t>
      </w:r>
    </w:p>
    <w:p w:rsidR="00843133" w:rsidRPr="00843133" w:rsidRDefault="00843133" w:rsidP="00843133">
      <w:pPr>
        <w:pStyle w:val="a3"/>
        <w:shd w:val="clear" w:color="auto" w:fill="FFFFFF"/>
        <w:spacing w:before="0" w:beforeAutospacing="0" w:after="300" w:afterAutospacing="0"/>
        <w:rPr>
          <w:rFonts w:ascii="PT Sans" w:hAnsi="PT Sans"/>
          <w:color w:val="747474"/>
        </w:rPr>
      </w:pPr>
    </w:p>
    <w:p w:rsidR="00843133" w:rsidRDefault="00843133">
      <w:pPr>
        <w:rPr>
          <w:sz w:val="24"/>
          <w:szCs w:val="24"/>
        </w:rPr>
      </w:pPr>
      <w:r>
        <w:rPr>
          <w:rFonts w:hint="cs"/>
          <w:noProof/>
          <w:sz w:val="24"/>
          <w:szCs w:val="24"/>
        </w:rPr>
        <w:drawing>
          <wp:inline distT="0" distB="0" distL="0" distR="0">
            <wp:extent cx="5272405" cy="2067560"/>
            <wp:effectExtent l="0" t="0" r="4445"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2405" cy="2067560"/>
                    </a:xfrm>
                    <a:prstGeom prst="rect">
                      <a:avLst/>
                    </a:prstGeom>
                    <a:noFill/>
                    <a:ln>
                      <a:noFill/>
                    </a:ln>
                  </pic:spPr>
                </pic:pic>
              </a:graphicData>
            </a:graphic>
          </wp:inline>
        </w:drawing>
      </w:r>
    </w:p>
    <w:p w:rsidR="00843133" w:rsidRDefault="00843133" w:rsidP="00843133">
      <w:pPr>
        <w:tabs>
          <w:tab w:val="left" w:pos="1145"/>
        </w:tabs>
        <w:rPr>
          <w:sz w:val="24"/>
          <w:szCs w:val="24"/>
        </w:rPr>
      </w:pPr>
      <w:r>
        <w:rPr>
          <w:sz w:val="24"/>
          <w:szCs w:val="24"/>
          <w:rtl/>
        </w:rPr>
        <w:lastRenderedPageBreak/>
        <w:tab/>
      </w:r>
      <w:r>
        <w:rPr>
          <w:noProof/>
          <w:sz w:val="24"/>
          <w:szCs w:val="24"/>
        </w:rPr>
        <w:drawing>
          <wp:inline distT="0" distB="0" distL="0" distR="0">
            <wp:extent cx="5274310" cy="5603875"/>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603875"/>
                    </a:xfrm>
                    <a:prstGeom prst="rect">
                      <a:avLst/>
                    </a:prstGeom>
                  </pic:spPr>
                </pic:pic>
              </a:graphicData>
            </a:graphic>
          </wp:inline>
        </w:drawing>
      </w:r>
      <w:r>
        <w:rPr>
          <w:noProof/>
          <w:sz w:val="24"/>
          <w:szCs w:val="24"/>
        </w:rPr>
        <w:lastRenderedPageBreak/>
        <w:drawing>
          <wp:inline distT="0" distB="0" distL="0" distR="0">
            <wp:extent cx="5274310" cy="4104005"/>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104005"/>
                    </a:xfrm>
                    <a:prstGeom prst="rect">
                      <a:avLst/>
                    </a:prstGeom>
                  </pic:spPr>
                </pic:pic>
              </a:graphicData>
            </a:graphic>
          </wp:inline>
        </w:drawing>
      </w:r>
      <w:r>
        <w:rPr>
          <w:noProof/>
          <w:sz w:val="24"/>
          <w:szCs w:val="24"/>
        </w:rPr>
        <w:drawing>
          <wp:inline distT="0" distB="0" distL="0" distR="0">
            <wp:extent cx="5274310" cy="4697095"/>
            <wp:effectExtent l="0" t="0" r="2540" b="825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697095"/>
                    </a:xfrm>
                    <a:prstGeom prst="rect">
                      <a:avLst/>
                    </a:prstGeom>
                  </pic:spPr>
                </pic:pic>
              </a:graphicData>
            </a:graphic>
          </wp:inline>
        </w:drawing>
      </w:r>
      <w:r>
        <w:rPr>
          <w:noProof/>
          <w:sz w:val="24"/>
          <w:szCs w:val="24"/>
        </w:rPr>
        <w:lastRenderedPageBreak/>
        <w:drawing>
          <wp:inline distT="0" distB="0" distL="0" distR="0">
            <wp:extent cx="5274310" cy="6962775"/>
            <wp:effectExtent l="0" t="0" r="254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png"/>
                    <pic:cNvPicPr/>
                  </pic:nvPicPr>
                  <pic:blipFill>
                    <a:blip r:embed="rId9">
                      <a:extLst>
                        <a:ext uri="{28A0092B-C50C-407E-A947-70E740481C1C}">
                          <a14:useLocalDpi xmlns:a14="http://schemas.microsoft.com/office/drawing/2010/main" val="0"/>
                        </a:ext>
                      </a:extLst>
                    </a:blip>
                    <a:stretch>
                      <a:fillRect/>
                    </a:stretch>
                  </pic:blipFill>
                  <pic:spPr>
                    <a:xfrm>
                      <a:off x="0" y="0"/>
                      <a:ext cx="5274310" cy="6962775"/>
                    </a:xfrm>
                    <a:prstGeom prst="rect">
                      <a:avLst/>
                    </a:prstGeom>
                  </pic:spPr>
                </pic:pic>
              </a:graphicData>
            </a:graphic>
          </wp:inline>
        </w:drawing>
      </w:r>
      <w:r>
        <w:rPr>
          <w:noProof/>
          <w:sz w:val="24"/>
          <w:szCs w:val="24"/>
        </w:rPr>
        <w:lastRenderedPageBreak/>
        <w:drawing>
          <wp:inline distT="0" distB="0" distL="0" distR="0">
            <wp:extent cx="5274310" cy="3782695"/>
            <wp:effectExtent l="0" t="0" r="2540" b="825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بيب.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82695"/>
                    </a:xfrm>
                    <a:prstGeom prst="rect">
                      <a:avLst/>
                    </a:prstGeom>
                  </pic:spPr>
                </pic:pic>
              </a:graphicData>
            </a:graphic>
          </wp:inline>
        </w:drawing>
      </w:r>
      <w:r>
        <w:rPr>
          <w:noProof/>
          <w:sz w:val="24"/>
          <w:szCs w:val="24"/>
        </w:rPr>
        <w:drawing>
          <wp:inline distT="0" distB="0" distL="0" distR="0">
            <wp:extent cx="5274310" cy="2894330"/>
            <wp:effectExtent l="0" t="0" r="2540" b="127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بيبيبي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94330"/>
                    </a:xfrm>
                    <a:prstGeom prst="rect">
                      <a:avLst/>
                    </a:prstGeom>
                  </pic:spPr>
                </pic:pic>
              </a:graphicData>
            </a:graphic>
          </wp:inline>
        </w:drawing>
      </w:r>
      <w:r>
        <w:rPr>
          <w:noProof/>
          <w:sz w:val="24"/>
          <w:szCs w:val="24"/>
        </w:rPr>
        <w:lastRenderedPageBreak/>
        <w:drawing>
          <wp:inline distT="0" distB="0" distL="0" distR="0">
            <wp:extent cx="5274310" cy="2066925"/>
            <wp:effectExtent l="0" t="0" r="254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بييب.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066925"/>
                    </a:xfrm>
                    <a:prstGeom prst="rect">
                      <a:avLst/>
                    </a:prstGeom>
                  </pic:spPr>
                </pic:pic>
              </a:graphicData>
            </a:graphic>
          </wp:inline>
        </w:drawing>
      </w:r>
      <w:r>
        <w:rPr>
          <w:noProof/>
          <w:sz w:val="24"/>
          <w:szCs w:val="24"/>
        </w:rPr>
        <w:drawing>
          <wp:inline distT="0" distB="0" distL="0" distR="0">
            <wp:extent cx="5274310" cy="2620645"/>
            <wp:effectExtent l="0" t="0" r="2540"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يري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20645"/>
                    </a:xfrm>
                    <a:prstGeom prst="rect">
                      <a:avLst/>
                    </a:prstGeom>
                  </pic:spPr>
                </pic:pic>
              </a:graphicData>
            </a:graphic>
          </wp:inline>
        </w:drawing>
      </w:r>
    </w:p>
    <w:p w:rsidR="00843133" w:rsidRPr="00843133" w:rsidRDefault="00843133" w:rsidP="00843133">
      <w:pPr>
        <w:rPr>
          <w:sz w:val="24"/>
          <w:szCs w:val="24"/>
        </w:rPr>
      </w:pPr>
    </w:p>
    <w:p w:rsidR="00843133" w:rsidRDefault="00843133" w:rsidP="00843133">
      <w:pPr>
        <w:rPr>
          <w:sz w:val="24"/>
          <w:szCs w:val="24"/>
        </w:rPr>
      </w:pPr>
    </w:p>
    <w:p w:rsidR="008F1B68" w:rsidRPr="00843133" w:rsidRDefault="00843133" w:rsidP="00843133">
      <w:pPr>
        <w:jc w:val="right"/>
        <w:rPr>
          <w:sz w:val="24"/>
          <w:szCs w:val="24"/>
        </w:rPr>
      </w:pPr>
      <w:bookmarkStart w:id="0" w:name="_GoBack"/>
      <w:r>
        <w:rPr>
          <w:rFonts w:ascii="Trebuchet MS" w:hAnsi="Trebuchet MS"/>
          <w:color w:val="666666"/>
          <w:sz w:val="20"/>
          <w:szCs w:val="20"/>
          <w:shd w:val="clear" w:color="auto" w:fill="FFFFFF"/>
        </w:rPr>
        <w:t xml:space="preserve">Market </w:t>
      </w:r>
      <w:proofErr w:type="spellStart"/>
      <w:r>
        <w:rPr>
          <w:rFonts w:ascii="Trebuchet MS" w:hAnsi="Trebuchet MS"/>
          <w:color w:val="666666"/>
          <w:sz w:val="20"/>
          <w:szCs w:val="20"/>
          <w:shd w:val="clear" w:color="auto" w:fill="FFFFFF"/>
        </w:rPr>
        <w:t>qaysariyya</w:t>
      </w:r>
      <w:proofErr w:type="spellEnd"/>
      <w:r>
        <w:rPr>
          <w:rFonts w:ascii="Trebuchet MS" w:hAnsi="Trebuchet MS"/>
          <w:color w:val="666666"/>
          <w:sz w:val="20"/>
          <w:szCs w:val="20"/>
          <w:shd w:val="clear" w:color="auto" w:fill="FFFFFF"/>
        </w:rPr>
        <w:t>:</w:t>
      </w:r>
      <w:r>
        <w:rPr>
          <w:rFonts w:ascii="Trebuchet MS" w:hAnsi="Trebuchet MS"/>
          <w:color w:val="666666"/>
          <w:sz w:val="20"/>
          <w:szCs w:val="20"/>
        </w:rPr>
        <w:br/>
      </w:r>
      <w:r>
        <w:rPr>
          <w:rFonts w:ascii="Trebuchet MS" w:hAnsi="Trebuchet MS"/>
          <w:color w:val="666666"/>
          <w:sz w:val="20"/>
          <w:szCs w:val="20"/>
        </w:rPr>
        <w:br/>
      </w:r>
      <w:r>
        <w:rPr>
          <w:rFonts w:ascii="Trebuchet MS" w:hAnsi="Trebuchet MS"/>
          <w:color w:val="666666"/>
          <w:sz w:val="20"/>
          <w:szCs w:val="20"/>
          <w:shd w:val="clear" w:color="auto" w:fill="FFFFFF"/>
        </w:rPr>
        <w:t xml:space="preserve">Located in a neighborhood adjacent to the stairs south wall of the mosque, the great age and build the market back to the </w:t>
      </w:r>
      <w:proofErr w:type="spellStart"/>
      <w:r>
        <w:rPr>
          <w:rFonts w:ascii="Trebuchet MS" w:hAnsi="Trebuchet MS"/>
          <w:color w:val="666666"/>
          <w:sz w:val="20"/>
          <w:szCs w:val="20"/>
          <w:shd w:val="clear" w:color="auto" w:fill="FFFFFF"/>
        </w:rPr>
        <w:t>Mamluk</w:t>
      </w:r>
      <w:proofErr w:type="spellEnd"/>
      <w:r>
        <w:rPr>
          <w:rFonts w:ascii="Trebuchet MS" w:hAnsi="Trebuchet MS"/>
          <w:color w:val="666666"/>
          <w:sz w:val="20"/>
          <w:szCs w:val="20"/>
          <w:shd w:val="clear" w:color="auto" w:fill="FFFFFF"/>
        </w:rPr>
        <w:t xml:space="preserve"> era and consists of a street covered with a vault and tapered on both sides of the street covered with small shops </w:t>
      </w:r>
      <w:proofErr w:type="spellStart"/>
      <w:r>
        <w:rPr>
          <w:rFonts w:ascii="Trebuchet MS" w:hAnsi="Trebuchet MS"/>
          <w:color w:val="666666"/>
          <w:sz w:val="20"/>
          <w:szCs w:val="20"/>
          <w:shd w:val="clear" w:color="auto" w:fill="FFFFFF"/>
        </w:rPr>
        <w:t>Boaqbih</w:t>
      </w:r>
      <w:proofErr w:type="spellEnd"/>
      <w:r>
        <w:rPr>
          <w:rFonts w:ascii="Trebuchet MS" w:hAnsi="Trebuchet MS"/>
          <w:color w:val="666666"/>
          <w:sz w:val="20"/>
          <w:szCs w:val="20"/>
          <w:shd w:val="clear" w:color="auto" w:fill="FFFFFF"/>
        </w:rPr>
        <w:t xml:space="preserve"> intersecting called </w:t>
      </w:r>
      <w:proofErr w:type="spellStart"/>
      <w:r>
        <w:rPr>
          <w:rFonts w:ascii="Trebuchet MS" w:hAnsi="Trebuchet MS"/>
          <w:color w:val="666666"/>
          <w:sz w:val="20"/>
          <w:szCs w:val="20"/>
          <w:shd w:val="clear" w:color="auto" w:fill="FFFFFF"/>
        </w:rPr>
        <w:t>qaysariyya</w:t>
      </w:r>
      <w:proofErr w:type="spellEnd"/>
      <w:r>
        <w:rPr>
          <w:rFonts w:ascii="Trebuchet MS" w:hAnsi="Trebuchet MS"/>
          <w:color w:val="666666"/>
          <w:sz w:val="20"/>
          <w:szCs w:val="20"/>
          <w:shd w:val="clear" w:color="auto" w:fill="FFFFFF"/>
        </w:rPr>
        <w:t xml:space="preserve"> market or the gold market relative to the gold trade.</w:t>
      </w:r>
      <w:bookmarkEnd w:id="0"/>
    </w:p>
    <w:sectPr w:rsidR="008F1B68" w:rsidRPr="00843133" w:rsidSect="00EC41BB">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133"/>
    <w:rsid w:val="00843133"/>
    <w:rsid w:val="008F1B68"/>
    <w:rsid w:val="00EC41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313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431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431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313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431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43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40023">
      <w:bodyDiv w:val="1"/>
      <w:marLeft w:val="0"/>
      <w:marRight w:val="0"/>
      <w:marTop w:val="0"/>
      <w:marBottom w:val="0"/>
      <w:divBdr>
        <w:top w:val="none" w:sz="0" w:space="0" w:color="auto"/>
        <w:left w:val="none" w:sz="0" w:space="0" w:color="auto"/>
        <w:bottom w:val="none" w:sz="0" w:space="0" w:color="auto"/>
        <w:right w:val="none" w:sz="0" w:space="0" w:color="auto"/>
      </w:divBdr>
      <w:divsChild>
        <w:div w:id="1959216420">
          <w:marLeft w:val="0"/>
          <w:marRight w:val="0"/>
          <w:marTop w:val="150"/>
          <w:marBottom w:val="150"/>
          <w:divBdr>
            <w:top w:val="none" w:sz="0" w:space="0" w:color="auto"/>
            <w:left w:val="none" w:sz="0" w:space="0" w:color="auto"/>
            <w:bottom w:val="none" w:sz="0" w:space="0" w:color="auto"/>
            <w:right w:val="none" w:sz="0" w:space="0" w:color="auto"/>
          </w:divBdr>
          <w:divsChild>
            <w:div w:id="589969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6509094">
      <w:bodyDiv w:val="1"/>
      <w:marLeft w:val="0"/>
      <w:marRight w:val="0"/>
      <w:marTop w:val="0"/>
      <w:marBottom w:val="0"/>
      <w:divBdr>
        <w:top w:val="none" w:sz="0" w:space="0" w:color="auto"/>
        <w:left w:val="none" w:sz="0" w:space="0" w:color="auto"/>
        <w:bottom w:val="none" w:sz="0" w:space="0" w:color="auto"/>
        <w:right w:val="none" w:sz="0" w:space="0" w:color="auto"/>
      </w:divBdr>
      <w:divsChild>
        <w:div w:id="652610969">
          <w:marLeft w:val="0"/>
          <w:marRight w:val="0"/>
          <w:marTop w:val="150"/>
          <w:marBottom w:val="150"/>
          <w:divBdr>
            <w:top w:val="none" w:sz="0" w:space="0" w:color="auto"/>
            <w:left w:val="none" w:sz="0" w:space="0" w:color="auto"/>
            <w:bottom w:val="none" w:sz="0" w:space="0" w:color="auto"/>
            <w:right w:val="none" w:sz="0" w:space="0" w:color="auto"/>
          </w:divBdr>
          <w:divsChild>
            <w:div w:id="5712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291</Words>
  <Characters>1663</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2016-11-17T19:27:00Z</dcterms:created>
  <dcterms:modified xsi:type="dcterms:W3CDTF">2016-11-17T19:37:00Z</dcterms:modified>
</cp:coreProperties>
</file>